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345" w:type="dxa"/>
        <w:jc w:val="center"/>
        <w:tblInd w:w="0" w:type="dxa"/>
        <w:tblLayout w:type="fixed"/>
        <w:tblLook w:val="0000"/>
      </w:tblPr>
      <w:tblGrid>
        <w:gridCol w:w="4672"/>
        <w:gridCol w:w="4673"/>
      </w:tblGrid>
      <w:tr w:rsidR="00A672ED">
        <w:trPr>
          <w:cantSplit/>
          <w:tblHeader/>
          <w:jc w:val="center"/>
        </w:trPr>
        <w:tc>
          <w:tcPr>
            <w:tcW w:w="4672" w:type="dxa"/>
          </w:tcPr>
          <w:p w:rsidR="00A672ED" w:rsidRDefault="00A672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A672ED" w:rsidRDefault="006A6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A672ED" w:rsidRDefault="006A6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672ED" w:rsidRDefault="006A6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шахматного клуба «Лидер» </w:t>
            </w:r>
          </w:p>
          <w:p w:rsidR="00A672ED" w:rsidRDefault="00A672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2ED" w:rsidRDefault="006A6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А.В.Таланин</w:t>
            </w:r>
          </w:p>
          <w:p w:rsidR="00A672ED" w:rsidRDefault="00A672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2ED" w:rsidRDefault="006A60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2022 г.</w:t>
            </w:r>
          </w:p>
          <w:p w:rsidR="00A672ED" w:rsidRDefault="00A672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6A603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A672ED" w:rsidRDefault="006A603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I этапа Детской областной лиги по быстрым шахматам</w:t>
      </w:r>
    </w:p>
    <w:p w:rsidR="00A672ED" w:rsidRDefault="006A603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(номер–код вида спорта:0880002511Я)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283" w:right="-466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ЦЕЛИ И ЗАДАЧИ СОРЕВНОВАНИЙ</w:t>
      </w:r>
    </w:p>
    <w:p w:rsidR="00A672ED" w:rsidRDefault="006A603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5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повышение мастерства юных шахматистов; </w:t>
      </w:r>
    </w:p>
    <w:p w:rsidR="00A672ED" w:rsidRDefault="006A603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развитие объединенной системы детских соревнований по шахматам</w:t>
      </w:r>
    </w:p>
    <w:p w:rsidR="00A672ED" w:rsidRDefault="006A603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Нижегородской области;</w:t>
      </w:r>
    </w:p>
    <w:p w:rsidR="00A672ED" w:rsidRDefault="006A603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популяризация шахмат через систему массовых соревнований среди мальчиков</w:t>
      </w:r>
    </w:p>
    <w:p w:rsidR="00A672ED" w:rsidRDefault="006A603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девочек;</w:t>
      </w:r>
    </w:p>
    <w:p w:rsidR="00A672ED" w:rsidRDefault="006A603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победителей и призеров сорев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нований Детской областной лиги по</w:t>
      </w:r>
    </w:p>
    <w:p w:rsidR="00A672ED" w:rsidRDefault="006A603D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быстрым шахматам (далее – Лига).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283" w:right="-466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ОРГАНИЗАТОРЫ И РУКОВОДСТВО СОРЕВНОВАНИЯМИ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5" w:right="-466" w:firstLine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проведением соревнований осуществляет шахматный клуб «Лидер» (далее – ШК Лидер).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проведение I этапа Детской областной лиги (далее – Соревнований) возлагается на судейскую коллегию, утвержденную ШК Лидер.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ОБЕСПЕЧЕНИЕ БЕЗОПАСНОСТИ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безопасности при проведении всех соревнований, входящих в систему Детской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областной Лиги,  возлагается на главных судей и осуществляется в соответствии с  требованиями действующего Положения о межрегиональных и всероссийских официальных  спортивных соревнованиях по шахматам и законодательства РФ. 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 проводятся с 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соблюдения требований разрешительных актов, принятых в  рамках борьбы с новой коронавирусной инфекцией (COVID-19) на территории субъекта  Российской Федерации, а также Регламента по организации и проведению официальных  физкультурных и спортивных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 на территории Российской Федерации в условиях  сохранения рисков распространения COVID-19, утвержденным Министром спорта Российской  Федерации О.В. Матыциным и Главным государственным санитарным врачом Российской  Федерации А.Ю. Поповой.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соблюдение Регламента по организации и проведению официальных  физкультурных и спортивных мероприятий на территории Российской Федерации в условиях  сохранения рисков распространения COVID-19 возлагается на  судейскую коллегию. Ответстве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за безопасность детей вне игровой  зоны – руководители делегаций и сопровождающие лица.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IV. МЕСТО И СРОКИ ПРОВЕДЕНИЯ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28" w:lineRule="auto"/>
        <w:ind w:left="283" w:right="-466" w:firstLine="4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проводятся 21 мая 2022 года на базе ШК Лидер по адресу:  г. Нижний Новгород, ул. Семашко, 9, 2 этаж.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360" w:lineRule="auto"/>
        <w:ind w:right="-4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</w:t>
      </w:r>
    </w:p>
    <w:tbl>
      <w:tblPr>
        <w:tblStyle w:val="a6"/>
        <w:tblW w:w="98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54"/>
        <w:gridCol w:w="2410"/>
        <w:gridCol w:w="5955"/>
      </w:tblGrid>
      <w:tr w:rsidR="00A672ED">
        <w:trPr>
          <w:cantSplit/>
          <w:trHeight w:val="408"/>
          <w:tblHeader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A672ED">
        <w:trPr>
          <w:cantSplit/>
          <w:trHeight w:val="561"/>
          <w:tblHeader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9.20 – 9.50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 регистрация участников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Лиги Б</w:t>
            </w:r>
          </w:p>
        </w:tc>
      </w:tr>
      <w:tr w:rsidR="00A672ED">
        <w:trPr>
          <w:cantSplit/>
          <w:trHeight w:val="1123"/>
          <w:tblHeader/>
        </w:trPr>
        <w:tc>
          <w:tcPr>
            <w:tcW w:w="1454" w:type="dxa"/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9.50  – 10.00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судейской коллегии, техническое совещание представителей, избрание АК, жеребьевка 1 тура  (для жеребьевки используется компьютерная  программа Swiss Manager)</w:t>
            </w:r>
          </w:p>
        </w:tc>
      </w:tr>
      <w:tr w:rsidR="00A672ED">
        <w:trPr>
          <w:cantSplit/>
          <w:trHeight w:val="839"/>
          <w:tblHeader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10.10 – 14.00 </w:t>
            </w:r>
          </w:p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соревнований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Лиги Б</w:t>
            </w:r>
          </w:p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7 тур </w:t>
            </w:r>
          </w:p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Закрытие соревнований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Лиги Б</w:t>
            </w:r>
          </w:p>
        </w:tc>
      </w:tr>
      <w:tr w:rsidR="00A672ED">
        <w:trPr>
          <w:cantSplit/>
          <w:trHeight w:val="376"/>
          <w:tblHeader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A672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A672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466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A672E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A672ED">
        <w:trPr>
          <w:cantSplit/>
          <w:trHeight w:val="293"/>
          <w:tblHeader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14.15 – 14.45 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 регистрация участников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Лиги А</w:t>
            </w:r>
          </w:p>
        </w:tc>
      </w:tr>
      <w:tr w:rsidR="00A672ED">
        <w:trPr>
          <w:cantSplit/>
          <w:trHeight w:val="293"/>
          <w:tblHeader/>
        </w:trPr>
        <w:tc>
          <w:tcPr>
            <w:tcW w:w="1454" w:type="dxa"/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  – 15.00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судейской коллегии, техническое совещание представителей, избрание АК, жеребьевка 1 тура  (для жеребьевки используется компьютерная  программа Swiss Manager)</w:t>
            </w:r>
          </w:p>
        </w:tc>
      </w:tr>
      <w:tr w:rsidR="00A672ED">
        <w:trPr>
          <w:cantSplit/>
          <w:trHeight w:val="293"/>
          <w:tblHeader/>
        </w:trPr>
        <w:tc>
          <w:tcPr>
            <w:tcW w:w="1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15.15 – 19.00 </w:t>
            </w:r>
          </w:p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Открытие соревнований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Лиги А</w:t>
            </w:r>
          </w:p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7 тур </w:t>
            </w:r>
          </w:p>
          <w:p w:rsidR="00A672ED" w:rsidRDefault="006A603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Закрытие соревнований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Лиги А</w:t>
            </w:r>
          </w:p>
        </w:tc>
      </w:tr>
    </w:tbl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4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УСЛОВИЯ ПРОВЕДЕНИЯ СОРЕВНОВАНИЙ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проводятся в соответствии с Правилами вида спорта «шахматы»,  утвержденными приказом Министерства спорта России № 988 от 29 декабря 2020 года и не  противоречащими Правилам ФИДЕ.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 участников регламентируется в соответствии с Положением «О  спортивных санкциях в виде спорта «шахматы», утвержденным решением Наблюдательного  ФШР, протокол №12-2019 от 07.12.2019 г.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Жеребьевка проводится с использованием программы Swiss 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Протесты на компьютерную жеребьевку не принимаются.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28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проводятся по швейцарской системе в 7 туров в двух лигах (лига «А»  и лига «Б»). 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лиге «А», допускаются спортсмены 2005 г.р. и моложе, имеющие индивидуальный рейтинг  по быстрым шахмат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ам 1200 и более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(учитывается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Российский рейтинг на дату окончания приёма заявок).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лиге «Б», допускаются спортсмены 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г.р. и моложе, имеющие индивидуальный рейтинг  по быстрым шахматам 0 - 12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00 пунктов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(учитывается  Российский рейтинг на дату окончания приёма заявок)  и спортсмены без рейтинга.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времени в лиге «А» и в лиге «Б»: 10 минут до конца партии с добавлен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 5-х секунд на каждый ход, начиная с первого хода, каждому участнику. Участнику, опоздавшему к началу тура более чем на 5 минут, засчитывается  поражение.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турниры направляются на обсчет российского рейтинга. Итоговые таблицы с указанием  годов рожд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участников, публикуются в группе клуба «Лидер» Вконтакте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https://vk.com/chesslider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техническом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совещании представителей избирается апелляционный комитет (АК),  состоящий из 4 человек (3 основных и 1 запасной)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несогласии с решением главного  судьи протест подается председателю апелляционного комитета участником или его  представителем в письменном виде не позднее 5 минут после окончании последней партии  текущего тура и рассматривается до очередной жеребьевк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При подаче протеста вносится  денежный залог в размере 2000 (Две тысячи) руб. При удовлетворении протеста денежный  залог возвращается в полном размере, в ином случае денежный залог поступает в ШК Лидер на  покрытие расходов по проведению Соревнований.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АК является окончательным.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УЧАСТНИКИ СОРЕВНОВАНИЙ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допуске к Соревнованиям принимается комиссией по допуску,  назначаемой ШК Лидер. В этапах Лиги принимают участие спортсмены 2005 г.р. и моложе из Нижегородской области и других регионов.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ПОРЯДОК ОПРЕДЕЛЕНИЯ ПОБЕДИТЕЛЕЙ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и призеры соревнования определяются по наибольшей сумме набранных  очков. В случае равенства очков у двух и более участников, места определяются по  следующим дополнительным показателям в порядке убывания значимости.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личная встреча;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усече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нный коэффициент Бухгольца (без одного худшего результата);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коэффициент Бухгольца;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большее число побед;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число партий, сыгранных черными фигурами (несыгранные партии считаются как  «игранные» белыми фигурами);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средний рейтинг соперников.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российскому рейтингу)</w:t>
      </w:r>
    </w:p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равенства очков и всех дополнительных показателей при дележе мест  зачетные очки делятся, медали и кубки - по жребию. Кубковые очки начисляются в соответствии с Положением «о соревнованиях Детской областной лиги по быст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шахматам».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отмены Соревнований, причинами которой послужили обстоятельства  непреодолимой силы, когда фактически не сыграно 3 и более туров, Соревнования  признаются несостоявшимися.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отмены Соревнований, причинами которой послужили обстоятельства  непреодолимой силы, до фактического начала последнего или предпоследнего туров, итоги  Соревнований будут подведены по результатам фактически сыгранных туров.</w:t>
      </w:r>
    </w:p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ЗАЯВКИ НА УЧАС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ТИЕ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Предварительная регистрация проводится до 24 часов (МСК) 19 мая 2022 г. При  прохождении предварительной регистрации участники в обязательном порядке  указывают код ФШР.  В ином случае (а  также при указании недостоверных данных) участник из списка регистр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 удаляется.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283" w:right="-46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предварительную регистрацию: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ЛИГА «А»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ЛИГА «Б»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6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Справки, выставление счетов, согласование форм документов, иная информация по  адресу электронной почты: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chessliderclub@mail.ru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8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не зарегистрировавшиеся в указанный срок, могут быть включены по  решению главного судьи со 2-го тура (в первом туре такому участнику ставится  минус).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6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Спортсменам, не прошедшим предварительную регистрацию, участие в спортивных  соревнованиях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гарантируется. В случае отсутствия предварительной регистрации участника Соревнования,  заявочный взнос увеличивается на 250 (двести пятьдесят) рублей.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64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В комиссию по допуску прилагаются следующие документы на каждого спортсмена:</w:t>
      </w:r>
      <w:r>
        <w:rPr>
          <w:rFonts w:ascii="Gungsuh" w:eastAsia="Gungsuh" w:hAnsi="Gungsuh" w:cs="Gungsuh"/>
          <w:color w:val="000000"/>
          <w:sz w:val="24"/>
          <w:szCs w:val="24"/>
        </w:rPr>
        <w:br/>
        <w:t>− паспорт гражданина Росси</w:t>
      </w:r>
      <w:r>
        <w:rPr>
          <w:rFonts w:ascii="Gungsuh" w:eastAsia="Gungsuh" w:hAnsi="Gungsuh" w:cs="Gungsuh"/>
          <w:color w:val="000000"/>
          <w:sz w:val="24"/>
          <w:szCs w:val="24"/>
        </w:rPr>
        <w:t xml:space="preserve">йской Федерации или свидетельство о рождении − для  спортсменов, не достигших 14 лет (копия);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Gungsuh" w:eastAsia="Gungsuh" w:hAnsi="Gungsuh" w:cs="Gungsuh"/>
          <w:color w:val="000000"/>
          <w:sz w:val="24"/>
          <w:szCs w:val="24"/>
          <w:highlight w:val="white"/>
        </w:rPr>
        <w:t>−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анкета участника (Приложение №1).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51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Представители, тренеры и участники несут персональную ответственность за подлинность документов, представляемых в комиссию по допуску.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8" w:lineRule="auto"/>
        <w:ind w:left="283" w:right="-46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Спортсмен, решивший не участвовать в спортивных соревнованиях после прохождения предварительной регистрации, обязан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авить в известность  организаторов о своем решении, по телефону +7 930 717 26 61 либо на эл.почту 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chessliderclub@mail.ru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недобросовестного отношения к данному пункту положения, организаторы вправе отказать спортсмену в участии в последующих этапах.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6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Окончательное решение о допуске спортсменов к спортивным соревнованиям  принимается комиссией по допуску.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27" w:lineRule="auto"/>
        <w:ind w:left="285" w:right="-466"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каждого участника турнира в лиге «А» и в лиге «Б», взимается заявочный взнос в  размере 750 (семьсот пятьдесят) рублей. Данные средства направляются на организацию дружеского чаепития для участников, судейство, улучшение условий проведения турниров, обес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печение кубками, медалями, дипломами, призами, формирование призового фонда финального турнира. 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6" w:hanging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IX. ФИНАНСИРОВАНИЕ</w:t>
      </w:r>
    </w:p>
    <w:p w:rsidR="00A672ED" w:rsidRDefault="006A603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по проведению турнира осуществляются за счёт материально-технической базы ШК Лидер.</w:t>
      </w:r>
    </w:p>
    <w:p w:rsidR="00A672ED" w:rsidRDefault="006A603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связанные с проездом участников,  турнирным взносом,  осуществляются за счет командирующих организаций или самих участников.</w:t>
      </w:r>
    </w:p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5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5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5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283" w:right="-465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X. НАГРАЖДЕНИЕ ПОБЕДИТЕЛЕЙ И ПРИЗЁРОВ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 (отдельно мальчики и девочки) занявшие первые места в лиге «А» и в лиге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«Б» объявляются победителями этапа Детской областной лиги и награждаются кубками, медалями,  дипломами. Участники, занявшие вторые и третьи места, награждаются медалями,  грамотами.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64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участники турнира получают поощрительные призы.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 победителей и призеров проходит только на закрытии Соревнований.  Победители и призеры (или их законные представители), отсутствующие на  церемонии закрытия соревнования, лишаются права получения призов.</w:t>
      </w:r>
    </w:p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283" w:right="-4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283" w:right="-466"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Спортсмены занявшие 1-3 места в 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Лиги «А» имеют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право на бесплатное участие в одном из следующих этапов.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 Лиге «А» спортсмены занявшие 1 места в возрастных категориях 2007 г.р. и мл. , 2009 г.р. и мл. , 2011 г.р. и мл. , 2013 г.р. и мл. , 2015 г.р. и мл. – среди мальчиков и девочек также имеют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право на бесплатное участие в одном из следующих этапов.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283" w:right="-46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ортсмены занявшие 1-3 места в этапов в Лиге «Б» имеют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право на бесплатное участие в одном из следующих этапов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также им предоставляется право единожды сыграть в Лиге «А», даже если их рей</w:t>
      </w:r>
      <w:r>
        <w:rPr>
          <w:rFonts w:ascii="Times New Roman" w:eastAsia="Times New Roman" w:hAnsi="Times New Roman" w:cs="Times New Roman"/>
          <w:sz w:val="24"/>
          <w:szCs w:val="24"/>
        </w:rPr>
        <w:t>тинг ниже необходимого.</w:t>
      </w:r>
    </w:p>
    <w:p w:rsidR="00A672ED" w:rsidRDefault="006A60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83" w:right="-466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уточнения и дополнения к данному Положению регулируются регламентом Соревнований.</w:t>
      </w:r>
    </w:p>
    <w:p w:rsidR="00A672ED" w:rsidRDefault="00A672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 w:right="-4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6A603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right="-4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НАСТОЯЩЕЕ ПОЛОЖЕНИЕ ЯВЛЯЕТСЯ ОФИЦИАЛЬНЫМ ВЫЗОВОМ НА СОРЕВНОВАНИЯ.</w:t>
      </w: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72ED" w:rsidRDefault="00A672E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2ED" w:rsidRDefault="006A603D">
      <w:pPr>
        <w:pStyle w:val="normal"/>
        <w:widowControl w:val="0"/>
        <w:spacing w:line="240" w:lineRule="auto"/>
        <w:ind w:right="-40"/>
        <w:jc w:val="right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Приложение № 1</w:t>
      </w:r>
    </w:p>
    <w:p w:rsidR="00A672ED" w:rsidRDefault="006A603D">
      <w:pPr>
        <w:pStyle w:val="normal"/>
        <w:widowControl w:val="0"/>
        <w:spacing w:before="276" w:line="240" w:lineRule="auto"/>
        <w:ind w:right="-40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Анкета участника соревнования </w:t>
      </w:r>
    </w:p>
    <w:p w:rsidR="00A672ED" w:rsidRDefault="006A603D">
      <w:pPr>
        <w:pStyle w:val="normal"/>
        <w:widowControl w:val="0"/>
        <w:spacing w:before="271" w:line="456" w:lineRule="auto"/>
        <w:ind w:right="-4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этап Детской областной лиги по быстрым шахматам</w:t>
      </w:r>
      <w:r>
        <w:rPr>
          <w:rFonts w:ascii="Times" w:eastAsia="Times" w:hAnsi="Times" w:cs="Times"/>
          <w:b/>
          <w:sz w:val="24"/>
          <w:szCs w:val="24"/>
        </w:rPr>
        <w:t>»</w:t>
      </w:r>
      <w:r>
        <w:rPr>
          <w:rFonts w:ascii="Times" w:eastAsia="Times" w:hAnsi="Times" w:cs="Times"/>
          <w:b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>21 мая 2022 г.</w:t>
      </w:r>
    </w:p>
    <w:p w:rsidR="00A672ED" w:rsidRDefault="006A603D">
      <w:pPr>
        <w:pStyle w:val="normal"/>
        <w:widowControl w:val="0"/>
        <w:spacing w:before="324" w:line="459" w:lineRule="auto"/>
        <w:ind w:left="283" w:right="-891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Фамилия____________________________________Имя________________________________ Отчество ___________________________________ Дата рождения ______________________ Разряд ______________________</w:t>
      </w:r>
      <w:r>
        <w:rPr>
          <w:rFonts w:ascii="Times" w:eastAsia="Times" w:hAnsi="Times" w:cs="Times"/>
          <w:sz w:val="24"/>
          <w:szCs w:val="24"/>
        </w:rPr>
        <w:t xml:space="preserve">___________ Рейтинг ФШР ___________________________  </w:t>
      </w:r>
      <w:r>
        <w:rPr>
          <w:rFonts w:ascii="Times" w:eastAsia="Times" w:hAnsi="Times" w:cs="Times"/>
          <w:sz w:val="23"/>
          <w:szCs w:val="23"/>
        </w:rPr>
        <w:t xml:space="preserve">Регистрационный номер ФШР_________________________________________________________ </w:t>
      </w:r>
      <w:r>
        <w:rPr>
          <w:rFonts w:ascii="Times" w:eastAsia="Times" w:hAnsi="Times" w:cs="Times"/>
          <w:sz w:val="24"/>
          <w:szCs w:val="24"/>
        </w:rPr>
        <w:t>Регион РФ ______________________________________________________________________ Адрес регистрации _____________________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 ________________________________________________________________________________Свидетельство о рождении серия ______________ номер_______________________________ Кем и когда выдан_________________________________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_______________________________ _______________________________________________________________________________ Дополнительные сведения:</w:t>
      </w:r>
    </w:p>
    <w:p w:rsidR="00A672ED" w:rsidRDefault="006A603D">
      <w:pPr>
        <w:pStyle w:val="normal"/>
        <w:widowControl w:val="0"/>
        <w:spacing w:before="53" w:line="459" w:lineRule="auto"/>
        <w:ind w:left="283" w:right="-89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Контактный телефон: ____________________________________________________________ e-mail _______________________________</w:t>
      </w:r>
      <w:r>
        <w:rPr>
          <w:rFonts w:ascii="Times" w:eastAsia="Times" w:hAnsi="Times" w:cs="Times"/>
          <w:sz w:val="24"/>
          <w:szCs w:val="24"/>
        </w:rPr>
        <w:t xml:space="preserve">___________________________________________ ФИО тренера____________________________________________________________________ </w:t>
      </w:r>
    </w:p>
    <w:p w:rsidR="00A672ED" w:rsidRDefault="006A603D">
      <w:pPr>
        <w:pStyle w:val="normal"/>
        <w:widowControl w:val="0"/>
        <w:spacing w:before="47" w:line="229" w:lineRule="auto"/>
        <w:ind w:left="283" w:right="-891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Заполняя данную анкету, подтверждаю, что с Положением о Соревновании и  Политикой Общероссийской общественной организации «Федераци</w:t>
      </w:r>
      <w:r>
        <w:rPr>
          <w:rFonts w:ascii="Times" w:eastAsia="Times" w:hAnsi="Times" w:cs="Times"/>
          <w:sz w:val="24"/>
          <w:szCs w:val="24"/>
        </w:rPr>
        <w:t>я шахмат России» в  отношении обработки персональных данных ознакомлен и выражаю полное и безусловное  согласие со всеми указанными в них требованиями и условиями.</w:t>
      </w:r>
    </w:p>
    <w:sectPr w:rsidR="00A672ED" w:rsidSect="00A672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72ED"/>
    <w:rsid w:val="006A603D"/>
    <w:rsid w:val="00A6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672ED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A672E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A672ED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672E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672E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672E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72ED"/>
  </w:style>
  <w:style w:type="table" w:customStyle="1" w:styleId="TableNormal">
    <w:name w:val="Table Normal"/>
    <w:rsid w:val="00A672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72ED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rsid w:val="00A672ED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672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672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liderclu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essliderclu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D9K-ORfDA2gEAhAI0kzXhxvwgLgSJu0b1VVwU_Vxozk" TargetMode="External"/><Relationship Id="rId5" Type="http://schemas.openxmlformats.org/officeDocument/2006/relationships/hyperlink" Target="https://docs.google.com/forms/d/18gtbQd7gcZRcFld4V3-nMVNEYqpr7N0McE-E6pT7al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hesslid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1808</Words>
  <Characters>10312</Characters>
  <Application>Microsoft Office Word</Application>
  <DocSecurity>0</DocSecurity>
  <Lines>85</Lines>
  <Paragraphs>24</Paragraphs>
  <ScaleCrop>false</ScaleCrop>
  <Company>Ya Blondinko Edition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2022-05-05T10:14:00Z</dcterms:created>
  <dcterms:modified xsi:type="dcterms:W3CDTF">2022-05-05T10:19:00Z</dcterms:modified>
</cp:coreProperties>
</file>